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 w:before="0" w:line="283" w:lineRule="auto"/>
        <w:jc w:val="center"/>
      </w:pPr>
      <w:r>
        <w:rPr>
          <w:rFonts w:ascii="Aptos" w:hAnsi="Aptos" w:eastAsia="Aptos"/>
          <w:b/>
          <w:color w:val="7D0E24"/>
          <w:sz w:val="40"/>
        </w:rPr>
        <w:t>Employer Instructions &amp; Authorisation</w:t>
      </w:r>
    </w:p>
    <w:p>
      <w:pPr>
        <w:spacing w:after="240" w:before="0" w:line="283" w:lineRule="auto"/>
        <w:jc w:val="center"/>
      </w:pPr>
      <w:r>
        <w:rPr>
          <w:rFonts w:ascii="Aptos" w:hAnsi="Aptos" w:eastAsia="Aptos"/>
          <w:b/>
          <w:color w:val="C59B45"/>
          <w:sz w:val="18"/>
        </w:rPr>
        <w:t>RECRUITMENT AUTHORITY | CANDIDATE SOURCING | INTERVIEW ARRANGEMENTS | FEE AGREEMENT</w:t>
      </w:r>
    </w:p>
    <w:p>
      <w:pPr>
        <w:spacing w:after="80" w:before="0" w:line="283" w:lineRule="auto"/>
      </w:pPr>
      <w:r>
        <w:rPr>
          <w:rFonts w:ascii="Aptos" w:hAnsi="Aptos" w:eastAsia="Aptos"/>
          <w:b w:val="0"/>
          <w:color w:val="2C2C2C"/>
          <w:sz w:val="19"/>
        </w:rPr>
        <w:t>Please complete, sign, scan and return this form to HR@ilp.services. This document authorises ILP to begin the recruitment process subject to the agreed pricing schedule and written terms.</w:t>
      </w:r>
    </w:p>
    <w:p>
      <w:pPr>
        <w:spacing w:after="80" w:before="0" w:line="283" w:lineRule="auto"/>
      </w:pPr>
      <w:r>
        <w:rPr>
          <w:rFonts w:ascii="Aptos" w:hAnsi="Aptos" w:eastAsia="Aptos"/>
          <w:b/>
          <w:color w:val="7D0E24"/>
          <w:sz w:val="28"/>
        </w:rPr>
        <w:t>1. Employer Details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159"/>
        <w:gridCol w:w="5159"/>
      </w:tblGrid>
      <w:tr>
        <w:tc>
          <w:tcPr>
            <w:tcW w:type="dxa" w:w="5159"/>
            <w:top w:val="single" w:sz="8" w:space="0" w:color="C59B45"/>
            <w:left w:val="single" w:sz="8" w:space="0" w:color="C59B45"/>
            <w:bottom w:val="single" w:sz="8" w:space="0" w:color="C59B45"/>
            <w:right w:val="single" w:sz="8" w:space="0" w:color="C59B45"/>
          </w:tcPr>
          <w:p/>
          <w:p>
            <w:pPr>
              <w:spacing w:after="80" w:before="0" w:line="283" w:lineRule="auto"/>
            </w:pPr>
            <w:r>
              <w:rPr>
                <w:rFonts w:ascii="Aptos" w:hAnsi="Aptos" w:eastAsia="Aptos"/>
                <w:b/>
                <w:color w:val="7D0E24"/>
                <w:sz w:val="18"/>
              </w:rPr>
              <w:t>Employer / Company Name:</w:t>
              <w:br/>
              <w:br/>
            </w:r>
          </w:p>
        </w:tc>
        <w:tc>
          <w:tcPr>
            <w:tcW w:type="dxa" w:w="5159"/>
            <w:top w:val="single" w:sz="8" w:space="0" w:color="C59B45"/>
            <w:left w:val="single" w:sz="8" w:space="0" w:color="C59B45"/>
            <w:bottom w:val="single" w:sz="8" w:space="0" w:color="C59B45"/>
            <w:right w:val="single" w:sz="8" w:space="0" w:color="C59B45"/>
          </w:tcPr>
          <w:p/>
          <w:p>
            <w:pPr>
              <w:spacing w:after="80" w:before="0" w:line="283" w:lineRule="auto"/>
            </w:pPr>
            <w:r>
              <w:rPr>
                <w:rFonts w:ascii="Aptos" w:hAnsi="Aptos" w:eastAsia="Aptos"/>
                <w:b/>
                <w:color w:val="7D0E24"/>
                <w:sz w:val="18"/>
              </w:rPr>
              <w:t>Registration No.:</w:t>
              <w:br/>
              <w:br/>
            </w:r>
          </w:p>
        </w:tc>
      </w:tr>
      <w:tr>
        <w:tc>
          <w:tcPr>
            <w:tcW w:type="dxa" w:w="5159"/>
            <w:top w:val="single" w:sz="8" w:space="0" w:color="C59B45"/>
            <w:left w:val="single" w:sz="8" w:space="0" w:color="C59B45"/>
            <w:bottom w:val="single" w:sz="8" w:space="0" w:color="C59B45"/>
            <w:right w:val="single" w:sz="8" w:space="0" w:color="C59B45"/>
          </w:tcPr>
          <w:p/>
          <w:p>
            <w:pPr>
              <w:spacing w:after="80" w:before="0" w:line="283" w:lineRule="auto"/>
            </w:pPr>
            <w:r>
              <w:rPr>
                <w:rFonts w:ascii="Aptos" w:hAnsi="Aptos" w:eastAsia="Aptos"/>
                <w:b/>
                <w:color w:val="7D0E24"/>
                <w:sz w:val="18"/>
              </w:rPr>
              <w:t>Trading Name:</w:t>
              <w:br/>
              <w:br/>
            </w:r>
          </w:p>
        </w:tc>
        <w:tc>
          <w:tcPr>
            <w:tcW w:type="dxa" w:w="5159"/>
            <w:top w:val="single" w:sz="8" w:space="0" w:color="C59B45"/>
            <w:left w:val="single" w:sz="8" w:space="0" w:color="C59B45"/>
            <w:bottom w:val="single" w:sz="8" w:space="0" w:color="C59B45"/>
            <w:right w:val="single" w:sz="8" w:space="0" w:color="C59B45"/>
          </w:tcPr>
          <w:p/>
          <w:p>
            <w:pPr>
              <w:spacing w:after="80" w:before="0" w:line="283" w:lineRule="auto"/>
            </w:pPr>
            <w:r>
              <w:rPr>
                <w:rFonts w:ascii="Aptos" w:hAnsi="Aptos" w:eastAsia="Aptos"/>
                <w:b/>
                <w:color w:val="7D0E24"/>
                <w:sz w:val="18"/>
              </w:rPr>
              <w:t>Country / Jurisdiction:</w:t>
              <w:br/>
              <w:br/>
            </w:r>
          </w:p>
        </w:tc>
      </w:tr>
      <w:tr>
        <w:tc>
          <w:tcPr>
            <w:tcW w:type="dxa" w:w="5159"/>
            <w:top w:val="single" w:sz="8" w:space="0" w:color="C59B45"/>
            <w:left w:val="single" w:sz="8" w:space="0" w:color="C59B45"/>
            <w:bottom w:val="single" w:sz="8" w:space="0" w:color="C59B45"/>
            <w:right w:val="single" w:sz="8" w:space="0" w:color="C59B45"/>
          </w:tcPr>
          <w:p/>
          <w:p>
            <w:pPr>
              <w:spacing w:after="80" w:before="0" w:line="283" w:lineRule="auto"/>
            </w:pPr>
            <w:r>
              <w:rPr>
                <w:rFonts w:ascii="Aptos" w:hAnsi="Aptos" w:eastAsia="Aptos"/>
                <w:b/>
                <w:color w:val="7D0E24"/>
                <w:sz w:val="18"/>
              </w:rPr>
              <w:t>Business Address:</w:t>
              <w:br/>
              <w:br/>
            </w:r>
          </w:p>
        </w:tc>
        <w:tc>
          <w:tcPr>
            <w:tcW w:type="dxa" w:w="5159"/>
            <w:top w:val="single" w:sz="8" w:space="0" w:color="C59B45"/>
            <w:left w:val="single" w:sz="8" w:space="0" w:color="C59B45"/>
            <w:bottom w:val="single" w:sz="8" w:space="0" w:color="C59B45"/>
            <w:right w:val="single" w:sz="8" w:space="0" w:color="C59B45"/>
          </w:tcPr>
          <w:p/>
          <w:p>
            <w:pPr>
              <w:spacing w:after="80" w:before="0" w:line="283" w:lineRule="auto"/>
            </w:pPr>
            <w:r>
              <w:rPr>
                <w:rFonts w:ascii="Aptos" w:hAnsi="Aptos" w:eastAsia="Aptos"/>
                <w:b/>
                <w:color w:val="7D0E24"/>
                <w:sz w:val="18"/>
              </w:rPr>
              <w:t>Main Contact Person:</w:t>
              <w:br/>
              <w:br/>
            </w:r>
          </w:p>
        </w:tc>
      </w:tr>
      <w:tr>
        <w:tc>
          <w:tcPr>
            <w:tcW w:type="dxa" w:w="5159"/>
            <w:top w:val="single" w:sz="8" w:space="0" w:color="C59B45"/>
            <w:left w:val="single" w:sz="8" w:space="0" w:color="C59B45"/>
            <w:bottom w:val="single" w:sz="8" w:space="0" w:color="C59B45"/>
            <w:right w:val="single" w:sz="8" w:space="0" w:color="C59B45"/>
          </w:tcPr>
          <w:p/>
          <w:p>
            <w:pPr>
              <w:spacing w:after="80" w:before="0" w:line="283" w:lineRule="auto"/>
            </w:pPr>
            <w:r>
              <w:rPr>
                <w:rFonts w:ascii="Aptos" w:hAnsi="Aptos" w:eastAsia="Aptos"/>
                <w:b/>
                <w:color w:val="7D0E24"/>
                <w:sz w:val="18"/>
              </w:rPr>
              <w:t>Email:</w:t>
              <w:br/>
              <w:br/>
            </w:r>
          </w:p>
        </w:tc>
        <w:tc>
          <w:tcPr>
            <w:tcW w:type="dxa" w:w="5159"/>
            <w:top w:val="single" w:sz="8" w:space="0" w:color="C59B45"/>
            <w:left w:val="single" w:sz="8" w:space="0" w:color="C59B45"/>
            <w:bottom w:val="single" w:sz="8" w:space="0" w:color="C59B45"/>
            <w:right w:val="single" w:sz="8" w:space="0" w:color="C59B45"/>
          </w:tcPr>
          <w:p/>
          <w:p>
            <w:pPr>
              <w:spacing w:after="80" w:before="0" w:line="283" w:lineRule="auto"/>
            </w:pPr>
            <w:r>
              <w:rPr>
                <w:rFonts w:ascii="Aptos" w:hAnsi="Aptos" w:eastAsia="Aptos"/>
                <w:b/>
                <w:color w:val="7D0E24"/>
                <w:sz w:val="18"/>
              </w:rPr>
              <w:t>Telephone:</w:t>
              <w:br/>
              <w:br/>
            </w:r>
          </w:p>
        </w:tc>
      </w:tr>
      <w:tr>
        <w:tc>
          <w:tcPr>
            <w:tcW w:type="dxa" w:w="5159"/>
            <w:top w:val="single" w:sz="8" w:space="0" w:color="C59B45"/>
            <w:left w:val="single" w:sz="8" w:space="0" w:color="C59B45"/>
            <w:bottom w:val="single" w:sz="8" w:space="0" w:color="C59B45"/>
            <w:right w:val="single" w:sz="8" w:space="0" w:color="C59B45"/>
          </w:tcPr>
          <w:p/>
          <w:p>
            <w:pPr>
              <w:spacing w:after="80" w:before="0" w:line="283" w:lineRule="auto"/>
            </w:pPr>
            <w:r>
              <w:rPr>
                <w:rFonts w:ascii="Aptos" w:hAnsi="Aptos" w:eastAsia="Aptos"/>
                <w:b/>
                <w:color w:val="7D0E24"/>
                <w:sz w:val="18"/>
              </w:rPr>
              <w:t>Authorised Signatory Name:</w:t>
              <w:br/>
              <w:br/>
            </w:r>
          </w:p>
        </w:tc>
        <w:tc>
          <w:tcPr>
            <w:tcW w:type="dxa" w:w="5159"/>
            <w:top w:val="single" w:sz="8" w:space="0" w:color="C59B45"/>
            <w:left w:val="single" w:sz="8" w:space="0" w:color="C59B45"/>
            <w:bottom w:val="single" w:sz="8" w:space="0" w:color="C59B45"/>
            <w:right w:val="single" w:sz="8" w:space="0" w:color="C59B45"/>
          </w:tcPr>
          <w:p/>
          <w:p>
            <w:pPr>
              <w:spacing w:after="80" w:before="0" w:line="283" w:lineRule="auto"/>
            </w:pPr>
            <w:r>
              <w:rPr>
                <w:rFonts w:ascii="Aptos" w:hAnsi="Aptos" w:eastAsia="Aptos"/>
                <w:b/>
                <w:color w:val="7D0E24"/>
                <w:sz w:val="18"/>
              </w:rPr>
              <w:t>Position / Title:</w:t>
              <w:br/>
              <w:br/>
            </w:r>
          </w:p>
        </w:tc>
      </w:tr>
    </w:tbl>
    <w:p>
      <w:pPr>
        <w:spacing w:after="80" w:before="0" w:line="283" w:lineRule="auto"/>
      </w:pPr>
      <w:r>
        <w:rPr>
          <w:rFonts w:ascii="Aptos" w:hAnsi="Aptos" w:eastAsia="Aptos"/>
          <w:b/>
          <w:color w:val="7D0E24"/>
          <w:sz w:val="28"/>
        </w:rPr>
        <w:t>2. Vacancy Instructions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064"/>
        <w:gridCol w:w="2064"/>
        <w:gridCol w:w="2064"/>
        <w:gridCol w:w="2064"/>
        <w:gridCol w:w="2064"/>
      </w:tblGrid>
      <w:tr>
        <w:tc>
          <w:tcPr>
            <w:tcW w:type="dxa" w:w="2064"/>
            <w:shd w:fill="7D0E24"/>
            <w:top w:val="single" w:sz="8" w:space="0" w:color="C59B45"/>
            <w:left w:val="single" w:sz="8" w:space="0" w:color="C59B45"/>
            <w:bottom w:val="single" w:sz="8" w:space="0" w:color="C59B45"/>
            <w:right w:val="single" w:sz="8" w:space="0" w:color="C59B45"/>
          </w:tcPr>
          <w:p/>
          <w:p>
            <w:pPr>
              <w:spacing w:after="80" w:before="0" w:line="283" w:lineRule="auto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Job Title / Role</w:t>
            </w:r>
          </w:p>
        </w:tc>
        <w:tc>
          <w:tcPr>
            <w:tcW w:type="dxa" w:w="2064"/>
            <w:shd w:fill="7D0E24"/>
            <w:top w:val="single" w:sz="8" w:space="0" w:color="C59B45"/>
            <w:left w:val="single" w:sz="8" w:space="0" w:color="C59B45"/>
            <w:bottom w:val="single" w:sz="8" w:space="0" w:color="C59B45"/>
            <w:right w:val="single" w:sz="8" w:space="0" w:color="C59B45"/>
          </w:tcPr>
          <w:p/>
          <w:p>
            <w:pPr>
              <w:spacing w:after="80" w:before="0" w:line="283" w:lineRule="auto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No. of Vacancies</w:t>
            </w:r>
          </w:p>
        </w:tc>
        <w:tc>
          <w:tcPr>
            <w:tcW w:type="dxa" w:w="2064"/>
            <w:shd w:fill="7D0E24"/>
            <w:top w:val="single" w:sz="8" w:space="0" w:color="C59B45"/>
            <w:left w:val="single" w:sz="8" w:space="0" w:color="C59B45"/>
            <w:bottom w:val="single" w:sz="8" w:space="0" w:color="C59B45"/>
            <w:right w:val="single" w:sz="8" w:space="0" w:color="C59B45"/>
          </w:tcPr>
          <w:p/>
          <w:p>
            <w:pPr>
              <w:spacing w:after="80" w:before="0" w:line="283" w:lineRule="auto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Salary / Rate</w:t>
            </w:r>
          </w:p>
        </w:tc>
        <w:tc>
          <w:tcPr>
            <w:tcW w:type="dxa" w:w="2064"/>
            <w:shd w:fill="7D0E24"/>
            <w:top w:val="single" w:sz="8" w:space="0" w:color="C59B45"/>
            <w:left w:val="single" w:sz="8" w:space="0" w:color="C59B45"/>
            <w:bottom w:val="single" w:sz="8" w:space="0" w:color="C59B45"/>
            <w:right w:val="single" w:sz="8" w:space="0" w:color="C59B45"/>
          </w:tcPr>
          <w:p/>
          <w:p>
            <w:pPr>
              <w:spacing w:after="80" w:before="0" w:line="283" w:lineRule="auto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Contract Duration</w:t>
            </w:r>
          </w:p>
        </w:tc>
        <w:tc>
          <w:tcPr>
            <w:tcW w:type="dxa" w:w="2064"/>
            <w:shd w:fill="7D0E24"/>
            <w:top w:val="single" w:sz="8" w:space="0" w:color="C59B45"/>
            <w:left w:val="single" w:sz="8" w:space="0" w:color="C59B45"/>
            <w:bottom w:val="single" w:sz="8" w:space="0" w:color="C59B45"/>
            <w:right w:val="single" w:sz="8" w:space="0" w:color="C59B45"/>
          </w:tcPr>
          <w:p/>
          <w:p>
            <w:pPr>
              <w:spacing w:after="80" w:before="0" w:line="283" w:lineRule="auto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Expected Joining Date</w:t>
            </w:r>
          </w:p>
        </w:tc>
      </w:tr>
      <w:tr>
        <w:tc>
          <w:tcPr>
            <w:tcW w:type="dxa" w:w="2064"/>
            <w:top w:val="single" w:sz="8" w:space="0" w:color="C59B45"/>
            <w:left w:val="single" w:sz="8" w:space="0" w:color="C59B45"/>
            <w:bottom w:val="single" w:sz="8" w:space="0" w:color="C59B45"/>
            <w:right w:val="single" w:sz="8" w:space="0" w:color="C59B45"/>
          </w:tcPr>
          <w:p/>
          <w:p>
            <w:pPr>
              <w:spacing w:after="80" w:before="0" w:line="283" w:lineRule="auto"/>
            </w:pPr>
            <w:r>
              <w:rPr>
                <w:rFonts w:ascii="Aptos" w:hAnsi="Aptos" w:eastAsia="Aptos"/>
                <w:b w:val="0"/>
                <w:color w:val="2C2C2C"/>
                <w:sz w:val="18"/>
              </w:rPr>
              <w:br/>
            </w:r>
          </w:p>
        </w:tc>
        <w:tc>
          <w:tcPr>
            <w:tcW w:type="dxa" w:w="2064"/>
            <w:top w:val="single" w:sz="8" w:space="0" w:color="C59B45"/>
            <w:left w:val="single" w:sz="8" w:space="0" w:color="C59B45"/>
            <w:bottom w:val="single" w:sz="8" w:space="0" w:color="C59B45"/>
            <w:right w:val="single" w:sz="8" w:space="0" w:color="C59B45"/>
          </w:tcPr>
          <w:p/>
          <w:p>
            <w:pPr>
              <w:spacing w:after="80" w:before="0" w:line="283" w:lineRule="auto"/>
            </w:pPr>
            <w:r>
              <w:rPr>
                <w:rFonts w:ascii="Aptos" w:hAnsi="Aptos" w:eastAsia="Aptos"/>
                <w:b w:val="0"/>
                <w:color w:val="2C2C2C"/>
                <w:sz w:val="18"/>
              </w:rPr>
              <w:br/>
            </w:r>
          </w:p>
        </w:tc>
        <w:tc>
          <w:tcPr>
            <w:tcW w:type="dxa" w:w="2064"/>
            <w:top w:val="single" w:sz="8" w:space="0" w:color="C59B45"/>
            <w:left w:val="single" w:sz="8" w:space="0" w:color="C59B45"/>
            <w:bottom w:val="single" w:sz="8" w:space="0" w:color="C59B45"/>
            <w:right w:val="single" w:sz="8" w:space="0" w:color="C59B45"/>
          </w:tcPr>
          <w:p/>
          <w:p>
            <w:pPr>
              <w:spacing w:after="80" w:before="0" w:line="283" w:lineRule="auto"/>
            </w:pPr>
            <w:r>
              <w:rPr>
                <w:rFonts w:ascii="Aptos" w:hAnsi="Aptos" w:eastAsia="Aptos"/>
                <w:b w:val="0"/>
                <w:color w:val="2C2C2C"/>
                <w:sz w:val="18"/>
              </w:rPr>
              <w:br/>
            </w:r>
          </w:p>
        </w:tc>
        <w:tc>
          <w:tcPr>
            <w:tcW w:type="dxa" w:w="2064"/>
            <w:top w:val="single" w:sz="8" w:space="0" w:color="C59B45"/>
            <w:left w:val="single" w:sz="8" w:space="0" w:color="C59B45"/>
            <w:bottom w:val="single" w:sz="8" w:space="0" w:color="C59B45"/>
            <w:right w:val="single" w:sz="8" w:space="0" w:color="C59B45"/>
          </w:tcPr>
          <w:p/>
          <w:p>
            <w:pPr>
              <w:spacing w:after="80" w:before="0" w:line="283" w:lineRule="auto"/>
            </w:pPr>
            <w:r>
              <w:rPr>
                <w:rFonts w:ascii="Aptos" w:hAnsi="Aptos" w:eastAsia="Aptos"/>
                <w:b w:val="0"/>
                <w:color w:val="2C2C2C"/>
                <w:sz w:val="18"/>
              </w:rPr>
              <w:br/>
            </w:r>
          </w:p>
        </w:tc>
        <w:tc>
          <w:tcPr>
            <w:tcW w:type="dxa" w:w="2064"/>
            <w:top w:val="single" w:sz="8" w:space="0" w:color="C59B45"/>
            <w:left w:val="single" w:sz="8" w:space="0" w:color="C59B45"/>
            <w:bottom w:val="single" w:sz="8" w:space="0" w:color="C59B45"/>
            <w:right w:val="single" w:sz="8" w:space="0" w:color="C59B45"/>
          </w:tcPr>
          <w:p/>
          <w:p>
            <w:pPr>
              <w:spacing w:after="80" w:before="0" w:line="283" w:lineRule="auto"/>
            </w:pPr>
            <w:r>
              <w:rPr>
                <w:rFonts w:ascii="Aptos" w:hAnsi="Aptos" w:eastAsia="Aptos"/>
                <w:b w:val="0"/>
                <w:color w:val="2C2C2C"/>
                <w:sz w:val="18"/>
              </w:rPr>
              <w:br/>
            </w:r>
          </w:p>
        </w:tc>
      </w:tr>
      <w:tr>
        <w:tc>
          <w:tcPr>
            <w:tcW w:type="dxa" w:w="2064"/>
            <w:top w:val="single" w:sz="8" w:space="0" w:color="C59B45"/>
            <w:left w:val="single" w:sz="8" w:space="0" w:color="C59B45"/>
            <w:bottom w:val="single" w:sz="8" w:space="0" w:color="C59B45"/>
            <w:right w:val="single" w:sz="8" w:space="0" w:color="C59B45"/>
          </w:tcPr>
          <w:p/>
          <w:p>
            <w:pPr>
              <w:spacing w:after="80" w:before="0" w:line="283" w:lineRule="auto"/>
            </w:pPr>
            <w:r>
              <w:rPr>
                <w:rFonts w:ascii="Aptos" w:hAnsi="Aptos" w:eastAsia="Aptos"/>
                <w:b w:val="0"/>
                <w:color w:val="2C2C2C"/>
                <w:sz w:val="18"/>
              </w:rPr>
              <w:br/>
            </w:r>
          </w:p>
        </w:tc>
        <w:tc>
          <w:tcPr>
            <w:tcW w:type="dxa" w:w="2064"/>
            <w:top w:val="single" w:sz="8" w:space="0" w:color="C59B45"/>
            <w:left w:val="single" w:sz="8" w:space="0" w:color="C59B45"/>
            <w:bottom w:val="single" w:sz="8" w:space="0" w:color="C59B45"/>
            <w:right w:val="single" w:sz="8" w:space="0" w:color="C59B45"/>
          </w:tcPr>
          <w:p/>
          <w:p>
            <w:pPr>
              <w:spacing w:after="80" w:before="0" w:line="283" w:lineRule="auto"/>
            </w:pPr>
            <w:r>
              <w:rPr>
                <w:rFonts w:ascii="Aptos" w:hAnsi="Aptos" w:eastAsia="Aptos"/>
                <w:b w:val="0"/>
                <w:color w:val="2C2C2C"/>
                <w:sz w:val="18"/>
              </w:rPr>
              <w:br/>
            </w:r>
          </w:p>
        </w:tc>
        <w:tc>
          <w:tcPr>
            <w:tcW w:type="dxa" w:w="2064"/>
            <w:top w:val="single" w:sz="8" w:space="0" w:color="C59B45"/>
            <w:left w:val="single" w:sz="8" w:space="0" w:color="C59B45"/>
            <w:bottom w:val="single" w:sz="8" w:space="0" w:color="C59B45"/>
            <w:right w:val="single" w:sz="8" w:space="0" w:color="C59B45"/>
          </w:tcPr>
          <w:p/>
          <w:p>
            <w:pPr>
              <w:spacing w:after="80" w:before="0" w:line="283" w:lineRule="auto"/>
            </w:pPr>
            <w:r>
              <w:rPr>
                <w:rFonts w:ascii="Aptos" w:hAnsi="Aptos" w:eastAsia="Aptos"/>
                <w:b w:val="0"/>
                <w:color w:val="2C2C2C"/>
                <w:sz w:val="18"/>
              </w:rPr>
              <w:br/>
            </w:r>
          </w:p>
        </w:tc>
        <w:tc>
          <w:tcPr>
            <w:tcW w:type="dxa" w:w="2064"/>
            <w:top w:val="single" w:sz="8" w:space="0" w:color="C59B45"/>
            <w:left w:val="single" w:sz="8" w:space="0" w:color="C59B45"/>
            <w:bottom w:val="single" w:sz="8" w:space="0" w:color="C59B45"/>
            <w:right w:val="single" w:sz="8" w:space="0" w:color="C59B45"/>
          </w:tcPr>
          <w:p/>
          <w:p>
            <w:pPr>
              <w:spacing w:after="80" w:before="0" w:line="283" w:lineRule="auto"/>
            </w:pPr>
            <w:r>
              <w:rPr>
                <w:rFonts w:ascii="Aptos" w:hAnsi="Aptos" w:eastAsia="Aptos"/>
                <w:b w:val="0"/>
                <w:color w:val="2C2C2C"/>
                <w:sz w:val="18"/>
              </w:rPr>
              <w:br/>
            </w:r>
          </w:p>
        </w:tc>
        <w:tc>
          <w:tcPr>
            <w:tcW w:type="dxa" w:w="2064"/>
            <w:top w:val="single" w:sz="8" w:space="0" w:color="C59B45"/>
            <w:left w:val="single" w:sz="8" w:space="0" w:color="C59B45"/>
            <w:bottom w:val="single" w:sz="8" w:space="0" w:color="C59B45"/>
            <w:right w:val="single" w:sz="8" w:space="0" w:color="C59B45"/>
          </w:tcPr>
          <w:p/>
          <w:p>
            <w:pPr>
              <w:spacing w:after="80" w:before="0" w:line="283" w:lineRule="auto"/>
            </w:pPr>
            <w:r>
              <w:rPr>
                <w:rFonts w:ascii="Aptos" w:hAnsi="Aptos" w:eastAsia="Aptos"/>
                <w:b w:val="0"/>
                <w:color w:val="2C2C2C"/>
                <w:sz w:val="18"/>
              </w:rPr>
              <w:br/>
            </w:r>
          </w:p>
        </w:tc>
      </w:tr>
      <w:tr>
        <w:tc>
          <w:tcPr>
            <w:tcW w:type="dxa" w:w="2064"/>
            <w:top w:val="single" w:sz="8" w:space="0" w:color="C59B45"/>
            <w:left w:val="single" w:sz="8" w:space="0" w:color="C59B45"/>
            <w:bottom w:val="single" w:sz="8" w:space="0" w:color="C59B45"/>
            <w:right w:val="single" w:sz="8" w:space="0" w:color="C59B45"/>
          </w:tcPr>
          <w:p/>
          <w:p>
            <w:pPr>
              <w:spacing w:after="80" w:before="0" w:line="283" w:lineRule="auto"/>
            </w:pPr>
            <w:r>
              <w:rPr>
                <w:rFonts w:ascii="Aptos" w:hAnsi="Aptos" w:eastAsia="Aptos"/>
                <w:b w:val="0"/>
                <w:color w:val="2C2C2C"/>
                <w:sz w:val="18"/>
              </w:rPr>
              <w:br/>
            </w:r>
          </w:p>
        </w:tc>
        <w:tc>
          <w:tcPr>
            <w:tcW w:type="dxa" w:w="2064"/>
            <w:top w:val="single" w:sz="8" w:space="0" w:color="C59B45"/>
            <w:left w:val="single" w:sz="8" w:space="0" w:color="C59B45"/>
            <w:bottom w:val="single" w:sz="8" w:space="0" w:color="C59B45"/>
            <w:right w:val="single" w:sz="8" w:space="0" w:color="C59B45"/>
          </w:tcPr>
          <w:p/>
          <w:p>
            <w:pPr>
              <w:spacing w:after="80" w:before="0" w:line="283" w:lineRule="auto"/>
            </w:pPr>
            <w:r>
              <w:rPr>
                <w:rFonts w:ascii="Aptos" w:hAnsi="Aptos" w:eastAsia="Aptos"/>
                <w:b w:val="0"/>
                <w:color w:val="2C2C2C"/>
                <w:sz w:val="18"/>
              </w:rPr>
              <w:br/>
            </w:r>
          </w:p>
        </w:tc>
        <w:tc>
          <w:tcPr>
            <w:tcW w:type="dxa" w:w="2064"/>
            <w:top w:val="single" w:sz="8" w:space="0" w:color="C59B45"/>
            <w:left w:val="single" w:sz="8" w:space="0" w:color="C59B45"/>
            <w:bottom w:val="single" w:sz="8" w:space="0" w:color="C59B45"/>
            <w:right w:val="single" w:sz="8" w:space="0" w:color="C59B45"/>
          </w:tcPr>
          <w:p/>
          <w:p>
            <w:pPr>
              <w:spacing w:after="80" w:before="0" w:line="283" w:lineRule="auto"/>
            </w:pPr>
            <w:r>
              <w:rPr>
                <w:rFonts w:ascii="Aptos" w:hAnsi="Aptos" w:eastAsia="Aptos"/>
                <w:b w:val="0"/>
                <w:color w:val="2C2C2C"/>
                <w:sz w:val="18"/>
              </w:rPr>
              <w:br/>
            </w:r>
          </w:p>
        </w:tc>
        <w:tc>
          <w:tcPr>
            <w:tcW w:type="dxa" w:w="2064"/>
            <w:top w:val="single" w:sz="8" w:space="0" w:color="C59B45"/>
            <w:left w:val="single" w:sz="8" w:space="0" w:color="C59B45"/>
            <w:bottom w:val="single" w:sz="8" w:space="0" w:color="C59B45"/>
            <w:right w:val="single" w:sz="8" w:space="0" w:color="C59B45"/>
          </w:tcPr>
          <w:p/>
          <w:p>
            <w:pPr>
              <w:spacing w:after="80" w:before="0" w:line="283" w:lineRule="auto"/>
            </w:pPr>
            <w:r>
              <w:rPr>
                <w:rFonts w:ascii="Aptos" w:hAnsi="Aptos" w:eastAsia="Aptos"/>
                <w:b w:val="0"/>
                <w:color w:val="2C2C2C"/>
                <w:sz w:val="18"/>
              </w:rPr>
              <w:br/>
            </w:r>
          </w:p>
        </w:tc>
        <w:tc>
          <w:tcPr>
            <w:tcW w:type="dxa" w:w="2064"/>
            <w:top w:val="single" w:sz="8" w:space="0" w:color="C59B45"/>
            <w:left w:val="single" w:sz="8" w:space="0" w:color="C59B45"/>
            <w:bottom w:val="single" w:sz="8" w:space="0" w:color="C59B45"/>
            <w:right w:val="single" w:sz="8" w:space="0" w:color="C59B45"/>
          </w:tcPr>
          <w:p/>
          <w:p>
            <w:pPr>
              <w:spacing w:after="80" w:before="0" w:line="283" w:lineRule="auto"/>
            </w:pPr>
            <w:r>
              <w:rPr>
                <w:rFonts w:ascii="Aptos" w:hAnsi="Aptos" w:eastAsia="Aptos"/>
                <w:b w:val="0"/>
                <w:color w:val="2C2C2C"/>
                <w:sz w:val="18"/>
              </w:rPr>
              <w:br/>
            </w:r>
          </w:p>
        </w:tc>
      </w:tr>
      <w:tr>
        <w:tc>
          <w:tcPr>
            <w:tcW w:type="dxa" w:w="2064"/>
            <w:top w:val="single" w:sz="8" w:space="0" w:color="C59B45"/>
            <w:left w:val="single" w:sz="8" w:space="0" w:color="C59B45"/>
            <w:bottom w:val="single" w:sz="8" w:space="0" w:color="C59B45"/>
            <w:right w:val="single" w:sz="8" w:space="0" w:color="C59B45"/>
          </w:tcPr>
          <w:p/>
          <w:p>
            <w:pPr>
              <w:spacing w:after="80" w:before="0" w:line="283" w:lineRule="auto"/>
            </w:pPr>
            <w:r>
              <w:rPr>
                <w:rFonts w:ascii="Aptos" w:hAnsi="Aptos" w:eastAsia="Aptos"/>
                <w:b w:val="0"/>
                <w:color w:val="2C2C2C"/>
                <w:sz w:val="18"/>
              </w:rPr>
              <w:br/>
            </w:r>
          </w:p>
        </w:tc>
        <w:tc>
          <w:tcPr>
            <w:tcW w:type="dxa" w:w="2064"/>
            <w:top w:val="single" w:sz="8" w:space="0" w:color="C59B45"/>
            <w:left w:val="single" w:sz="8" w:space="0" w:color="C59B45"/>
            <w:bottom w:val="single" w:sz="8" w:space="0" w:color="C59B45"/>
            <w:right w:val="single" w:sz="8" w:space="0" w:color="C59B45"/>
          </w:tcPr>
          <w:p/>
          <w:p>
            <w:pPr>
              <w:spacing w:after="80" w:before="0" w:line="283" w:lineRule="auto"/>
            </w:pPr>
            <w:r>
              <w:rPr>
                <w:rFonts w:ascii="Aptos" w:hAnsi="Aptos" w:eastAsia="Aptos"/>
                <w:b w:val="0"/>
                <w:color w:val="2C2C2C"/>
                <w:sz w:val="18"/>
              </w:rPr>
              <w:br/>
            </w:r>
          </w:p>
        </w:tc>
        <w:tc>
          <w:tcPr>
            <w:tcW w:type="dxa" w:w="2064"/>
            <w:top w:val="single" w:sz="8" w:space="0" w:color="C59B45"/>
            <w:left w:val="single" w:sz="8" w:space="0" w:color="C59B45"/>
            <w:bottom w:val="single" w:sz="8" w:space="0" w:color="C59B45"/>
            <w:right w:val="single" w:sz="8" w:space="0" w:color="C59B45"/>
          </w:tcPr>
          <w:p/>
          <w:p>
            <w:pPr>
              <w:spacing w:after="80" w:before="0" w:line="283" w:lineRule="auto"/>
            </w:pPr>
            <w:r>
              <w:rPr>
                <w:rFonts w:ascii="Aptos" w:hAnsi="Aptos" w:eastAsia="Aptos"/>
                <w:b w:val="0"/>
                <w:color w:val="2C2C2C"/>
                <w:sz w:val="18"/>
              </w:rPr>
              <w:br/>
            </w:r>
          </w:p>
        </w:tc>
        <w:tc>
          <w:tcPr>
            <w:tcW w:type="dxa" w:w="2064"/>
            <w:top w:val="single" w:sz="8" w:space="0" w:color="C59B45"/>
            <w:left w:val="single" w:sz="8" w:space="0" w:color="C59B45"/>
            <w:bottom w:val="single" w:sz="8" w:space="0" w:color="C59B45"/>
            <w:right w:val="single" w:sz="8" w:space="0" w:color="C59B45"/>
          </w:tcPr>
          <w:p/>
          <w:p>
            <w:pPr>
              <w:spacing w:after="80" w:before="0" w:line="283" w:lineRule="auto"/>
            </w:pPr>
            <w:r>
              <w:rPr>
                <w:rFonts w:ascii="Aptos" w:hAnsi="Aptos" w:eastAsia="Aptos"/>
                <w:b w:val="0"/>
                <w:color w:val="2C2C2C"/>
                <w:sz w:val="18"/>
              </w:rPr>
              <w:br/>
            </w:r>
          </w:p>
        </w:tc>
        <w:tc>
          <w:tcPr>
            <w:tcW w:type="dxa" w:w="2064"/>
            <w:top w:val="single" w:sz="8" w:space="0" w:color="C59B45"/>
            <w:left w:val="single" w:sz="8" w:space="0" w:color="C59B45"/>
            <w:bottom w:val="single" w:sz="8" w:space="0" w:color="C59B45"/>
            <w:right w:val="single" w:sz="8" w:space="0" w:color="C59B45"/>
          </w:tcPr>
          <w:p/>
          <w:p>
            <w:pPr>
              <w:spacing w:after="80" w:before="0" w:line="283" w:lineRule="auto"/>
            </w:pPr>
            <w:r>
              <w:rPr>
                <w:rFonts w:ascii="Aptos" w:hAnsi="Aptos" w:eastAsia="Aptos"/>
                <w:b w:val="0"/>
                <w:color w:val="2C2C2C"/>
                <w:sz w:val="18"/>
              </w:rPr>
              <w:br/>
            </w:r>
          </w:p>
        </w:tc>
      </w:tr>
      <w:tr>
        <w:tc>
          <w:tcPr>
            <w:tcW w:type="dxa" w:w="2064"/>
            <w:top w:val="single" w:sz="8" w:space="0" w:color="C59B45"/>
            <w:left w:val="single" w:sz="8" w:space="0" w:color="C59B45"/>
            <w:bottom w:val="single" w:sz="8" w:space="0" w:color="C59B45"/>
            <w:right w:val="single" w:sz="8" w:space="0" w:color="C59B45"/>
          </w:tcPr>
          <w:p/>
          <w:p>
            <w:pPr>
              <w:spacing w:after="80" w:before="0" w:line="283" w:lineRule="auto"/>
            </w:pPr>
            <w:r>
              <w:rPr>
                <w:rFonts w:ascii="Aptos" w:hAnsi="Aptos" w:eastAsia="Aptos"/>
                <w:b w:val="0"/>
                <w:color w:val="2C2C2C"/>
                <w:sz w:val="18"/>
              </w:rPr>
              <w:br/>
            </w:r>
          </w:p>
        </w:tc>
        <w:tc>
          <w:tcPr>
            <w:tcW w:type="dxa" w:w="2064"/>
            <w:top w:val="single" w:sz="8" w:space="0" w:color="C59B45"/>
            <w:left w:val="single" w:sz="8" w:space="0" w:color="C59B45"/>
            <w:bottom w:val="single" w:sz="8" w:space="0" w:color="C59B45"/>
            <w:right w:val="single" w:sz="8" w:space="0" w:color="C59B45"/>
          </w:tcPr>
          <w:p/>
          <w:p>
            <w:pPr>
              <w:spacing w:after="80" w:before="0" w:line="283" w:lineRule="auto"/>
            </w:pPr>
            <w:r>
              <w:rPr>
                <w:rFonts w:ascii="Aptos" w:hAnsi="Aptos" w:eastAsia="Aptos"/>
                <w:b w:val="0"/>
                <w:color w:val="2C2C2C"/>
                <w:sz w:val="18"/>
              </w:rPr>
              <w:br/>
            </w:r>
          </w:p>
        </w:tc>
        <w:tc>
          <w:tcPr>
            <w:tcW w:type="dxa" w:w="2064"/>
            <w:top w:val="single" w:sz="8" w:space="0" w:color="C59B45"/>
            <w:left w:val="single" w:sz="8" w:space="0" w:color="C59B45"/>
            <w:bottom w:val="single" w:sz="8" w:space="0" w:color="C59B45"/>
            <w:right w:val="single" w:sz="8" w:space="0" w:color="C59B45"/>
          </w:tcPr>
          <w:p/>
          <w:p>
            <w:pPr>
              <w:spacing w:after="80" w:before="0" w:line="283" w:lineRule="auto"/>
            </w:pPr>
            <w:r>
              <w:rPr>
                <w:rFonts w:ascii="Aptos" w:hAnsi="Aptos" w:eastAsia="Aptos"/>
                <w:b w:val="0"/>
                <w:color w:val="2C2C2C"/>
                <w:sz w:val="18"/>
              </w:rPr>
              <w:br/>
            </w:r>
          </w:p>
        </w:tc>
        <w:tc>
          <w:tcPr>
            <w:tcW w:type="dxa" w:w="2064"/>
            <w:top w:val="single" w:sz="8" w:space="0" w:color="C59B45"/>
            <w:left w:val="single" w:sz="8" w:space="0" w:color="C59B45"/>
            <w:bottom w:val="single" w:sz="8" w:space="0" w:color="C59B45"/>
            <w:right w:val="single" w:sz="8" w:space="0" w:color="C59B45"/>
          </w:tcPr>
          <w:p/>
          <w:p>
            <w:pPr>
              <w:spacing w:after="80" w:before="0" w:line="283" w:lineRule="auto"/>
            </w:pPr>
            <w:r>
              <w:rPr>
                <w:rFonts w:ascii="Aptos" w:hAnsi="Aptos" w:eastAsia="Aptos"/>
                <w:b w:val="0"/>
                <w:color w:val="2C2C2C"/>
                <w:sz w:val="18"/>
              </w:rPr>
              <w:br/>
            </w:r>
          </w:p>
        </w:tc>
        <w:tc>
          <w:tcPr>
            <w:tcW w:type="dxa" w:w="2064"/>
            <w:top w:val="single" w:sz="8" w:space="0" w:color="C59B45"/>
            <w:left w:val="single" w:sz="8" w:space="0" w:color="C59B45"/>
            <w:bottom w:val="single" w:sz="8" w:space="0" w:color="C59B45"/>
            <w:right w:val="single" w:sz="8" w:space="0" w:color="C59B45"/>
          </w:tcPr>
          <w:p/>
          <w:p>
            <w:pPr>
              <w:spacing w:after="80" w:before="0" w:line="283" w:lineRule="auto"/>
            </w:pPr>
            <w:r>
              <w:rPr>
                <w:rFonts w:ascii="Aptos" w:hAnsi="Aptos" w:eastAsia="Aptos"/>
                <w:b w:val="0"/>
                <w:color w:val="2C2C2C"/>
                <w:sz w:val="18"/>
              </w:rPr>
              <w:br/>
            </w:r>
          </w:p>
        </w:tc>
      </w:tr>
    </w:tbl>
    <w:p>
      <w:pPr>
        <w:spacing w:after="80" w:before="0" w:line="283" w:lineRule="auto"/>
      </w:pPr>
      <w:r>
        <w:rPr>
          <w:rFonts w:ascii="Aptos" w:hAnsi="Aptos" w:eastAsia="Aptos"/>
          <w:b/>
          <w:color w:val="7D0E24"/>
          <w:sz w:val="28"/>
        </w:rPr>
        <w:t>3. Special Clauses, Notes or Employer Instructions</w:t>
      </w:r>
    </w:p>
    <w:p>
      <w:pPr>
        <w:spacing w:after="80" w:before="0" w:line="283" w:lineRule="auto"/>
      </w:pPr>
      <w:r>
        <w:rPr>
          <w:rFonts w:ascii="Aptos" w:hAnsi="Aptos" w:eastAsia="Aptos"/>
          <w:b w:val="0"/>
          <w:color w:val="2C2C2C"/>
          <w:sz w:val="20"/>
        </w:rPr>
        <w:br/>
        <w:br/>
        <w:br/>
      </w:r>
    </w:p>
    <w:p>
      <w:r>
        <w:br w:type="page"/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448"/>
        <w:gridCol w:w="7488"/>
      </w:tblGrid>
      <w:tr>
        <w:tc>
          <w:tcPr>
            <w:tcW w:type="dxa" w:w="5159"/>
            <w:shd w:fill="FFFFFF"/>
          </w:tcPr>
          <w:p>
            <w:r>
              <w:drawing>
                <wp:inline xmlns:a="http://schemas.openxmlformats.org/drawingml/2006/main" xmlns:pic="http://schemas.openxmlformats.org/drawingml/2006/picture">
                  <wp:extent cx="1234440" cy="51644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440" cy="51644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5159"/>
            <w:shd w:fill="FFFFFF"/>
          </w:tcPr>
          <w:p>
            <w:pPr>
              <w:jc w:val="right"/>
            </w:pPr>
            <w:r>
              <w:rPr>
                <w:rFonts w:ascii="Aptos" w:hAnsi="Aptos" w:eastAsia="Aptos"/>
                <w:b/>
                <w:color w:val="7D0E24"/>
                <w:sz w:val="24"/>
              </w:rPr>
              <w:t>International Legal Partners FZE-LLC</w:t>
              <w:br/>
            </w:r>
            <w:r>
              <w:rPr>
                <w:rFonts w:ascii="Aptos" w:hAnsi="Aptos" w:eastAsia="Aptos"/>
                <w:b w:val="0"/>
                <w:color w:val="555555"/>
                <w:sz w:val="16"/>
              </w:rPr>
              <w:t>Global Workforce Solutions | Health &amp; Social Care | Human Resources Services</w:t>
            </w:r>
          </w:p>
        </w:tc>
      </w:tr>
    </w:tbl>
    <w:p>
      <w:pPr>
        <w:spacing w:after="80" w:before="0" w:line="283" w:lineRule="auto"/>
      </w:pPr>
      <w:r>
        <w:rPr>
          <w:rFonts w:ascii="Aptos" w:hAnsi="Aptos" w:eastAsia="Aptos"/>
          <w:b/>
          <w:color w:val="7D0E24"/>
          <w:sz w:val="28"/>
        </w:rPr>
        <w:t>4. Authority Granted to ILP</w:t>
      </w:r>
    </w:p>
    <w:p>
      <w:pPr>
        <w:spacing w:after="40" w:line="259" w:lineRule="auto"/>
        <w:ind w:left="173" w:hanging="173"/>
      </w:pPr>
      <w:r>
        <w:rPr>
          <w:rFonts w:ascii="Aptos" w:hAnsi="Aptos" w:eastAsia="Aptos"/>
          <w:b w:val="0"/>
          <w:color w:val="2C2C2C"/>
          <w:sz w:val="18"/>
        </w:rPr>
        <w:t>• ☐ Market the employer vacancy and search for suitable local or international candidates.</w:t>
      </w:r>
    </w:p>
    <w:p>
      <w:pPr>
        <w:spacing w:after="40" w:line="259" w:lineRule="auto"/>
        <w:ind w:left="173" w:hanging="173"/>
      </w:pPr>
      <w:r>
        <w:rPr>
          <w:rFonts w:ascii="Aptos" w:hAnsi="Aptos" w:eastAsia="Aptos"/>
          <w:b w:val="0"/>
          <w:color w:val="2C2C2C"/>
          <w:sz w:val="18"/>
        </w:rPr>
        <w:t>• ☐ Source, identify, contact and screen candidates for the instructed roles.</w:t>
      </w:r>
    </w:p>
    <w:p>
      <w:pPr>
        <w:spacing w:after="40" w:line="259" w:lineRule="auto"/>
        <w:ind w:left="173" w:hanging="173"/>
      </w:pPr>
      <w:r>
        <w:rPr>
          <w:rFonts w:ascii="Aptos" w:hAnsi="Aptos" w:eastAsia="Aptos"/>
          <w:b w:val="0"/>
          <w:color w:val="2C2C2C"/>
          <w:sz w:val="18"/>
        </w:rPr>
        <w:t>• ☐ Request CVs, qualifications, training certificates, references and other candidate information.</w:t>
      </w:r>
    </w:p>
    <w:p>
      <w:pPr>
        <w:spacing w:after="40" w:line="259" w:lineRule="auto"/>
        <w:ind w:left="173" w:hanging="173"/>
      </w:pPr>
      <w:r>
        <w:rPr>
          <w:rFonts w:ascii="Aptos" w:hAnsi="Aptos" w:eastAsia="Aptos"/>
          <w:b w:val="0"/>
          <w:color w:val="2C2C2C"/>
          <w:sz w:val="18"/>
        </w:rPr>
        <w:t>• ☐ Conduct preliminary screening interviews and prepare candidate summaries for employer review.</w:t>
      </w:r>
    </w:p>
    <w:p>
      <w:pPr>
        <w:spacing w:after="40" w:line="259" w:lineRule="auto"/>
        <w:ind w:left="173" w:hanging="173"/>
      </w:pPr>
      <w:r>
        <w:rPr>
          <w:rFonts w:ascii="Aptos" w:hAnsi="Aptos" w:eastAsia="Aptos"/>
          <w:b w:val="0"/>
          <w:color w:val="2C2C2C"/>
          <w:sz w:val="18"/>
        </w:rPr>
        <w:t>• ☐ Arrange online, video, panel or face-to-face final interviews with the employer.</w:t>
      </w:r>
    </w:p>
    <w:p>
      <w:pPr>
        <w:spacing w:after="40" w:line="259" w:lineRule="auto"/>
        <w:ind w:left="173" w:hanging="173"/>
      </w:pPr>
      <w:r>
        <w:rPr>
          <w:rFonts w:ascii="Aptos" w:hAnsi="Aptos" w:eastAsia="Aptos"/>
          <w:b w:val="0"/>
          <w:color w:val="2C2C2C"/>
          <w:sz w:val="18"/>
        </w:rPr>
        <w:t>• ☐ Support pre-joining due diligence and candidate file preparation as instructed by the employer.</w:t>
      </w:r>
    </w:p>
    <w:p>
      <w:pPr>
        <w:spacing w:after="40" w:line="259" w:lineRule="auto"/>
        <w:ind w:left="173" w:hanging="173"/>
      </w:pPr>
      <w:r>
        <w:rPr>
          <w:rFonts w:ascii="Aptos" w:hAnsi="Aptos" w:eastAsia="Aptos"/>
          <w:b w:val="0"/>
          <w:color w:val="2C2C2C"/>
          <w:sz w:val="18"/>
        </w:rPr>
        <w:t>• ☐ Provide basic pre-joining orientation and training in line with the employer guidance, policies and role requirements.</w:t>
      </w:r>
    </w:p>
    <w:p>
      <w:pPr>
        <w:spacing w:after="40" w:line="259" w:lineRule="auto"/>
        <w:ind w:left="173" w:hanging="173"/>
      </w:pPr>
      <w:r>
        <w:rPr>
          <w:rFonts w:ascii="Aptos" w:hAnsi="Aptos" w:eastAsia="Aptos"/>
          <w:b w:val="0"/>
          <w:color w:val="2C2C2C"/>
          <w:sz w:val="18"/>
        </w:rPr>
        <w:t>• ☐ Coordinate recruitment administration, communication, interview scheduling, onboarding support and related arrangements until final interview and employer selection.</w:t>
      </w:r>
    </w:p>
    <w:p>
      <w:pPr>
        <w:spacing w:after="80" w:before="0" w:line="283" w:lineRule="auto"/>
      </w:pPr>
      <w:r>
        <w:rPr>
          <w:rFonts w:ascii="Aptos" w:hAnsi="Aptos" w:eastAsia="Aptos"/>
          <w:b/>
          <w:color w:val="7D0E24"/>
          <w:sz w:val="28"/>
        </w:rPr>
        <w:t>5. Final Selection and Pricing Agreement</w:t>
      </w:r>
    </w:p>
    <w:p>
      <w:pPr>
        <w:spacing w:after="40" w:line="259" w:lineRule="auto"/>
        <w:ind w:left="173" w:hanging="173"/>
      </w:pPr>
      <w:r>
        <w:rPr>
          <w:rFonts w:ascii="Aptos" w:hAnsi="Aptos" w:eastAsia="Aptos"/>
          <w:b w:val="0"/>
          <w:color w:val="2C2C2C"/>
          <w:sz w:val="18"/>
        </w:rPr>
        <w:t>• The employer will make the final recruitment decision unless ILP is expressly authorised in writing to make final recruitment decisions on behalf of the employer.</w:t>
      </w:r>
    </w:p>
    <w:p>
      <w:pPr>
        <w:spacing w:after="40" w:line="259" w:lineRule="auto"/>
        <w:ind w:left="173" w:hanging="173"/>
      </w:pPr>
      <w:r>
        <w:rPr>
          <w:rFonts w:ascii="Aptos" w:hAnsi="Aptos" w:eastAsia="Aptos"/>
          <w:b w:val="0"/>
          <w:color w:val="2C2C2C"/>
          <w:sz w:val="18"/>
        </w:rPr>
        <w:t>• The employer agrees that ILP fees and charges are payable according to the agreed pricing schedule, fee page, quotation, proposal or written agreement.</w:t>
      </w:r>
    </w:p>
    <w:p>
      <w:pPr>
        <w:spacing w:after="40" w:line="259" w:lineRule="auto"/>
        <w:ind w:left="173" w:hanging="173"/>
      </w:pPr>
      <w:r>
        <w:rPr>
          <w:rFonts w:ascii="Aptos" w:hAnsi="Aptos" w:eastAsia="Aptos"/>
          <w:b w:val="0"/>
          <w:color w:val="2C2C2C"/>
          <w:sz w:val="18"/>
        </w:rPr>
        <w:t>• For successful direct recruitment, the standard placement fee is equal to one month gross salary of the successful candidate, unless otherwise agreed in writing.</w:t>
      </w:r>
    </w:p>
    <w:p>
      <w:pPr>
        <w:spacing w:after="40" w:line="259" w:lineRule="auto"/>
        <w:ind w:left="173" w:hanging="173"/>
      </w:pPr>
      <w:r>
        <w:rPr>
          <w:rFonts w:ascii="Aptos" w:hAnsi="Aptos" w:eastAsia="Aptos"/>
          <w:b w:val="0"/>
          <w:color w:val="2C2C2C"/>
          <w:sz w:val="18"/>
        </w:rPr>
        <w:t>• For agency workers, charges will be based on local market rates of the relevant country, sector and role.</w:t>
      </w:r>
    </w:p>
    <w:p>
      <w:pPr>
        <w:spacing w:after="40" w:line="259" w:lineRule="auto"/>
        <w:ind w:left="173" w:hanging="173"/>
      </w:pPr>
      <w:r>
        <w:rPr>
          <w:rFonts w:ascii="Aptos" w:hAnsi="Aptos" w:eastAsia="Aptos"/>
          <w:b w:val="0"/>
          <w:color w:val="2C2C2C"/>
          <w:sz w:val="18"/>
        </w:rPr>
        <w:t>• No hidden charges apply. Any additional service, training, payroll, visa, travel or onboarding cost must be agreed in writing before being charged.</w:t>
      </w:r>
    </w:p>
    <w:p>
      <w:pPr>
        <w:spacing w:after="80" w:before="0" w:line="283" w:lineRule="auto"/>
      </w:pPr>
      <w:r>
        <w:rPr>
          <w:rFonts w:ascii="Aptos" w:hAnsi="Aptos" w:eastAsia="Aptos"/>
          <w:b/>
          <w:color w:val="7D0E24"/>
          <w:sz w:val="28"/>
        </w:rPr>
        <w:t>6. Return Instructions</w:t>
      </w:r>
    </w:p>
    <w:p>
      <w:pPr>
        <w:spacing w:after="80" w:before="0" w:line="283" w:lineRule="auto"/>
      </w:pPr>
      <w:r>
        <w:rPr>
          <w:rFonts w:ascii="Aptos" w:hAnsi="Aptos" w:eastAsia="Aptos"/>
          <w:b w:val="0"/>
          <w:color w:val="2C2C2C"/>
          <w:sz w:val="19"/>
        </w:rPr>
        <w:t>Please sign, scan and return this completed form to HR@ilp.services. The signed form may also be returned by email as a PDF copy. ILP will use the information provided to open the employer recruitment instruction and begin candidate sourcing after acceptance of the instruction.</w:t>
      </w:r>
    </w:p>
    <w:p>
      <w:pPr>
        <w:spacing w:after="80" w:before="0" w:line="283" w:lineRule="auto"/>
      </w:pPr>
      <w:r>
        <w:rPr>
          <w:rFonts w:ascii="Aptos" w:hAnsi="Aptos" w:eastAsia="Aptos"/>
          <w:b/>
          <w:color w:val="7D0E24"/>
          <w:sz w:val="28"/>
        </w:rPr>
        <w:t>7. Employer Declaration and Signature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0318"/>
      </w:tblGrid>
      <w:tr>
        <w:tc>
          <w:tcPr>
            <w:tcW w:type="dxa" w:w="10318"/>
            <w:top w:val="single" w:sz="8" w:space="0" w:color="C59B45"/>
            <w:left w:val="single" w:sz="8" w:space="0" w:color="C59B45"/>
            <w:bottom w:val="single" w:sz="8" w:space="0" w:color="C59B45"/>
            <w:right w:val="single" w:sz="8" w:space="0" w:color="C59B45"/>
          </w:tcPr>
          <w:p/>
          <w:p>
            <w:pPr>
              <w:spacing w:after="80" w:before="0" w:line="283" w:lineRule="auto"/>
            </w:pPr>
            <w:r>
              <w:rPr>
                <w:rFonts w:ascii="Aptos" w:hAnsi="Aptos" w:eastAsia="Aptos"/>
                <w:b/>
                <w:color w:val="7D0E24"/>
                <w:sz w:val="18"/>
              </w:rPr>
              <w:t>Signed by Authorised Person:</w:t>
              <w:br/>
            </w:r>
          </w:p>
        </w:tc>
      </w:tr>
      <w:tr>
        <w:tc>
          <w:tcPr>
            <w:tcW w:type="dxa" w:w="10318"/>
            <w:top w:val="single" w:sz="8" w:space="0" w:color="C59B45"/>
            <w:left w:val="single" w:sz="8" w:space="0" w:color="C59B45"/>
            <w:bottom w:val="single" w:sz="8" w:space="0" w:color="C59B45"/>
            <w:right w:val="single" w:sz="8" w:space="0" w:color="C59B45"/>
          </w:tcPr>
          <w:p/>
          <w:p>
            <w:pPr>
              <w:spacing w:after="80" w:before="0" w:line="283" w:lineRule="auto"/>
            </w:pPr>
            <w:r>
              <w:rPr>
                <w:rFonts w:ascii="Aptos" w:hAnsi="Aptos" w:eastAsia="Aptos"/>
                <w:b/>
                <w:color w:val="7D0E24"/>
                <w:sz w:val="18"/>
              </w:rPr>
              <w:t>Position:</w:t>
              <w:br/>
            </w:r>
          </w:p>
        </w:tc>
      </w:tr>
      <w:tr>
        <w:tc>
          <w:tcPr>
            <w:tcW w:type="dxa" w:w="10318"/>
            <w:top w:val="single" w:sz="8" w:space="0" w:color="C59B45"/>
            <w:left w:val="single" w:sz="8" w:space="0" w:color="C59B45"/>
            <w:bottom w:val="single" w:sz="8" w:space="0" w:color="C59B45"/>
            <w:right w:val="single" w:sz="8" w:space="0" w:color="C59B45"/>
          </w:tcPr>
          <w:p/>
          <w:p>
            <w:pPr>
              <w:spacing w:after="80" w:before="0" w:line="283" w:lineRule="auto"/>
            </w:pPr>
            <w:r>
              <w:rPr>
                <w:rFonts w:ascii="Aptos" w:hAnsi="Aptos" w:eastAsia="Aptos"/>
                <w:b/>
                <w:color w:val="7D0E24"/>
                <w:sz w:val="18"/>
              </w:rPr>
              <w:t>Date:</w:t>
              <w:br/>
            </w:r>
          </w:p>
        </w:tc>
      </w:tr>
      <w:tr>
        <w:tc>
          <w:tcPr>
            <w:tcW w:type="dxa" w:w="10318"/>
            <w:top w:val="single" w:sz="8" w:space="0" w:color="C59B45"/>
            <w:left w:val="single" w:sz="8" w:space="0" w:color="C59B45"/>
            <w:bottom w:val="single" w:sz="8" w:space="0" w:color="C59B45"/>
            <w:right w:val="single" w:sz="8" w:space="0" w:color="C59B45"/>
          </w:tcPr>
          <w:p/>
          <w:p>
            <w:pPr>
              <w:spacing w:after="80" w:before="0" w:line="283" w:lineRule="auto"/>
            </w:pPr>
            <w:r>
              <w:rPr>
                <w:rFonts w:ascii="Aptos" w:hAnsi="Aptos" w:eastAsia="Aptos"/>
                <w:b/>
                <w:color w:val="7D0E24"/>
                <w:sz w:val="18"/>
              </w:rPr>
              <w:t>Company Stamp:</w:t>
              <w:br/>
            </w:r>
          </w:p>
        </w:tc>
      </w:tr>
      <w:tr>
        <w:tc>
          <w:tcPr>
            <w:tcW w:type="dxa" w:w="10318"/>
            <w:top w:val="single" w:sz="8" w:space="0" w:color="C59B45"/>
            <w:left w:val="single" w:sz="8" w:space="0" w:color="C59B45"/>
            <w:bottom w:val="single" w:sz="8" w:space="0" w:color="C59B45"/>
            <w:right w:val="single" w:sz="8" w:space="0" w:color="C59B45"/>
          </w:tcPr>
          <w:p/>
          <w:p>
            <w:pPr>
              <w:spacing w:after="80" w:before="0" w:line="283" w:lineRule="auto"/>
            </w:pPr>
            <w:r>
              <w:rPr>
                <w:rFonts w:ascii="Aptos" w:hAnsi="Aptos" w:eastAsia="Aptos"/>
                <w:b/>
                <w:color w:val="7D0E24"/>
                <w:sz w:val="18"/>
              </w:rPr>
              <w:t>Signature:</w:t>
              <w:br/>
            </w:r>
          </w:p>
        </w:tc>
      </w:tr>
    </w:tbl>
    <w:sectPr w:rsidR="00FC693F" w:rsidRPr="0006063C" w:rsidSect="00034616">
      <w:footerReference w:type="default" r:id="rId9"/>
      <w:pgSz w:w="11906" w:h="16838"/>
      <w:pgMar w:top="680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/>
    <w:r>
      <w:rPr>
        <w:rFonts w:ascii="Aptos" w:hAnsi="Aptos" w:eastAsia="Aptos"/>
        <w:b w:val="0"/>
        <w:color w:val="C59B45"/>
        <w:sz w:val="16"/>
      </w:rPr>
      <w:t>www.ilp.services   |   HR@ilp.services   |   Head Office: United Arab Emirates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 w:eastAsia="Aptos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